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E9" w:rsidRPr="00C441AA" w:rsidRDefault="009929E9" w:rsidP="009929E9">
      <w:pPr>
        <w:spacing w:after="240"/>
        <w:rPr>
          <w:rFonts w:ascii="Arial" w:eastAsia="Times New Roman" w:hAnsi="Arial" w:cs="Arial"/>
          <w:b/>
          <w:color w:val="3B3C3C"/>
          <w:sz w:val="24"/>
          <w:szCs w:val="24"/>
          <w:lang w:eastAsia="de-DE"/>
        </w:rPr>
      </w:pPr>
      <w:r w:rsidRPr="00C441AA">
        <w:rPr>
          <w:rFonts w:ascii="Arial" w:eastAsia="Times New Roman" w:hAnsi="Arial" w:cs="Arial"/>
          <w:b/>
          <w:color w:val="3B3C3C"/>
          <w:sz w:val="24"/>
          <w:szCs w:val="24"/>
          <w:lang w:eastAsia="de-DE"/>
        </w:rPr>
        <w:t>Allgemeine Information</w:t>
      </w:r>
    </w:p>
    <w:p w:rsidR="009929E9" w:rsidRPr="00B07599" w:rsidRDefault="009929E9" w:rsidP="009929E9">
      <w:pPr>
        <w:spacing w:after="240"/>
        <w:rPr>
          <w:rFonts w:ascii="Arial" w:eastAsia="Times New Roman" w:hAnsi="Arial" w:cs="Arial"/>
          <w:color w:val="3B3C3C"/>
          <w:sz w:val="21"/>
          <w:szCs w:val="21"/>
          <w:lang w:eastAsia="de-DE"/>
        </w:rPr>
      </w:pPr>
      <w:r w:rsidRPr="00B07599">
        <w:rPr>
          <w:rFonts w:ascii="Arial" w:eastAsia="Times New Roman" w:hAnsi="Arial" w:cs="Arial"/>
          <w:color w:val="3B3C3C"/>
          <w:sz w:val="21"/>
          <w:szCs w:val="21"/>
          <w:lang w:eastAsia="de-DE"/>
        </w:rPr>
        <w:t>Aus rechtlichen Gründen dürfen im Krankenhaus Sprechs</w:t>
      </w:r>
      <w:r>
        <w:rPr>
          <w:rFonts w:ascii="Arial" w:eastAsia="Times New Roman" w:hAnsi="Arial" w:cs="Arial"/>
          <w:color w:val="3B3C3C"/>
          <w:sz w:val="21"/>
          <w:szCs w:val="21"/>
          <w:lang w:eastAsia="de-DE"/>
        </w:rPr>
        <w:t>tunden nur unter bestimmten Vor</w:t>
      </w:r>
      <w:r w:rsidRPr="00B07599">
        <w:rPr>
          <w:rFonts w:ascii="Arial" w:eastAsia="Times New Roman" w:hAnsi="Arial" w:cs="Arial"/>
          <w:color w:val="3B3C3C"/>
          <w:sz w:val="21"/>
          <w:szCs w:val="21"/>
          <w:lang w:eastAsia="de-DE"/>
        </w:rPr>
        <w:t>aussetzungen angeboten werden. Hierzu zählen:</w:t>
      </w:r>
    </w:p>
    <w:p w:rsidR="009929E9" w:rsidRPr="00470913" w:rsidRDefault="009929E9" w:rsidP="009929E9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color w:val="3B3C3C"/>
          <w:sz w:val="21"/>
          <w:szCs w:val="21"/>
          <w:lang w:eastAsia="de-DE"/>
        </w:rPr>
      </w:pPr>
      <w:r w:rsidRPr="00C441AA">
        <w:rPr>
          <w:rFonts w:ascii="Arial" w:eastAsia="Times New Roman" w:hAnsi="Arial" w:cs="Arial"/>
          <w:color w:val="3B3C3C"/>
          <w:sz w:val="21"/>
          <w:szCs w:val="21"/>
          <w:u w:val="single"/>
          <w:lang w:eastAsia="de-DE"/>
        </w:rPr>
        <w:t>Ermächtigung zur Teilnahme an der vertragsärztlichen Versorgung bei</w:t>
      </w:r>
      <w:r>
        <w:rPr>
          <w:rFonts w:ascii="Arial" w:eastAsia="Times New Roman" w:hAnsi="Arial" w:cs="Arial"/>
          <w:color w:val="3B3C3C"/>
          <w:sz w:val="21"/>
          <w:szCs w:val="21"/>
          <w:u w:val="single"/>
          <w:lang w:eastAsia="de-DE"/>
        </w:rPr>
        <w:br/>
        <w:t>g</w:t>
      </w:r>
      <w:r w:rsidRPr="00C441AA">
        <w:rPr>
          <w:rFonts w:ascii="Arial" w:eastAsia="Times New Roman" w:hAnsi="Arial" w:cs="Arial"/>
          <w:color w:val="3B3C3C"/>
          <w:sz w:val="21"/>
          <w:szCs w:val="21"/>
          <w:lang w:eastAsia="de-DE"/>
        </w:rPr>
        <w:t xml:space="preserve">esetzlich versicherten Patienten mit </w:t>
      </w:r>
      <w:r w:rsidRPr="00470913">
        <w:rPr>
          <w:rFonts w:ascii="Arial" w:eastAsia="Times New Roman" w:hAnsi="Arial" w:cs="Arial"/>
          <w:b/>
          <w:color w:val="3B3C3C"/>
          <w:sz w:val="21"/>
          <w:szCs w:val="21"/>
          <w:lang w:eastAsia="de-DE"/>
        </w:rPr>
        <w:t xml:space="preserve">Überweisung vom Facharzt </w:t>
      </w:r>
      <w:r w:rsidRPr="00C441AA">
        <w:rPr>
          <w:rFonts w:ascii="Arial" w:eastAsia="Times New Roman" w:hAnsi="Arial" w:cs="Arial"/>
          <w:color w:val="3B3C3C"/>
          <w:sz w:val="21"/>
          <w:szCs w:val="21"/>
          <w:lang w:eastAsia="de-DE"/>
        </w:rPr>
        <w:t xml:space="preserve">bei </w:t>
      </w:r>
      <w:r w:rsidRPr="00470913">
        <w:rPr>
          <w:rFonts w:ascii="Arial" w:eastAsia="Times New Roman" w:hAnsi="Arial" w:cs="Arial"/>
          <w:b/>
          <w:color w:val="3B3C3C"/>
          <w:sz w:val="21"/>
          <w:szCs w:val="21"/>
          <w:lang w:eastAsia="de-DE"/>
        </w:rPr>
        <w:t>ausgewählten Krankheitsbildern</w:t>
      </w:r>
    </w:p>
    <w:p w:rsidR="009929E9" w:rsidRPr="00B07599" w:rsidRDefault="009929E9" w:rsidP="009929E9">
      <w:pPr>
        <w:ind w:left="284" w:hanging="284"/>
        <w:rPr>
          <w:rFonts w:ascii="Arial" w:eastAsia="Times New Roman" w:hAnsi="Arial" w:cs="Arial"/>
          <w:color w:val="3B3C3C"/>
          <w:sz w:val="21"/>
          <w:szCs w:val="21"/>
          <w:lang w:eastAsia="de-DE"/>
        </w:rPr>
      </w:pPr>
    </w:p>
    <w:p w:rsidR="009929E9" w:rsidRPr="00B07599" w:rsidRDefault="009929E9" w:rsidP="009929E9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3B3C3C"/>
          <w:sz w:val="21"/>
          <w:szCs w:val="21"/>
          <w:lang w:eastAsia="de-DE"/>
        </w:rPr>
      </w:pPr>
      <w:r w:rsidRPr="00C441AA">
        <w:rPr>
          <w:rFonts w:ascii="Arial" w:eastAsia="Times New Roman" w:hAnsi="Arial" w:cs="Arial"/>
          <w:color w:val="3B3C3C"/>
          <w:sz w:val="21"/>
          <w:szCs w:val="21"/>
          <w:u w:val="single"/>
          <w:lang w:eastAsia="de-DE"/>
        </w:rPr>
        <w:t>Privatsprechstunde</w:t>
      </w:r>
      <w:r>
        <w:rPr>
          <w:rFonts w:ascii="Arial" w:eastAsia="Times New Roman" w:hAnsi="Arial" w:cs="Arial"/>
          <w:color w:val="3B3C3C"/>
          <w:sz w:val="21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color w:val="3B3C3C"/>
          <w:sz w:val="21"/>
          <w:szCs w:val="21"/>
          <w:lang w:eastAsia="de-DE"/>
        </w:rPr>
        <w:br/>
        <w:t>für selbstzahlende Patienten</w:t>
      </w:r>
    </w:p>
    <w:p w:rsidR="009929E9" w:rsidRPr="00B07599" w:rsidRDefault="009929E9" w:rsidP="009929E9">
      <w:pPr>
        <w:ind w:left="284" w:hanging="284"/>
        <w:rPr>
          <w:rFonts w:ascii="Arial" w:eastAsia="Times New Roman" w:hAnsi="Arial" w:cs="Arial"/>
          <w:color w:val="3B3C3C"/>
          <w:sz w:val="21"/>
          <w:szCs w:val="21"/>
          <w:lang w:eastAsia="de-DE"/>
        </w:rPr>
      </w:pPr>
    </w:p>
    <w:p w:rsidR="00ED69B2" w:rsidRDefault="009929E9" w:rsidP="00FF0757">
      <w:pPr>
        <w:numPr>
          <w:ilvl w:val="0"/>
          <w:numId w:val="1"/>
        </w:numPr>
        <w:ind w:left="284" w:hanging="284"/>
      </w:pPr>
      <w:proofErr w:type="spellStart"/>
      <w:r w:rsidRPr="009929E9">
        <w:rPr>
          <w:rFonts w:ascii="Arial" w:eastAsia="Times New Roman" w:hAnsi="Arial" w:cs="Arial"/>
          <w:color w:val="3B3C3C"/>
          <w:sz w:val="21"/>
          <w:szCs w:val="21"/>
          <w:lang w:eastAsia="de-DE"/>
        </w:rPr>
        <w:t>Vorstätionäre</w:t>
      </w:r>
      <w:proofErr w:type="spellEnd"/>
      <w:r w:rsidRPr="009929E9">
        <w:rPr>
          <w:rFonts w:ascii="Arial" w:eastAsia="Times New Roman" w:hAnsi="Arial" w:cs="Arial"/>
          <w:color w:val="3B3C3C"/>
          <w:sz w:val="21"/>
          <w:szCs w:val="21"/>
          <w:lang w:eastAsia="de-DE"/>
        </w:rPr>
        <w:t xml:space="preserve"> Leistungen nach § 115 a SGB V bei</w:t>
      </w:r>
      <w:r w:rsidRPr="009929E9">
        <w:rPr>
          <w:rFonts w:ascii="Arial" w:eastAsia="Times New Roman" w:hAnsi="Arial" w:cs="Arial"/>
          <w:color w:val="3B3C3C"/>
          <w:sz w:val="21"/>
          <w:szCs w:val="21"/>
          <w:lang w:eastAsia="de-DE"/>
        </w:rPr>
        <w:br/>
        <w:t>gesetzlich versicherten Patienten mit Verordnung von Krankenhausbehandlung (Einweisung) um die Erforderlichkeit einer vollstationären Behandlung zu klären oder vorzubereiten.</w:t>
      </w:r>
      <w:bookmarkStart w:id="0" w:name="_GoBack"/>
      <w:bookmarkEnd w:id="0"/>
    </w:p>
    <w:sectPr w:rsidR="00ED69B2" w:rsidSect="009929E9">
      <w:pgSz w:w="8392" w:h="5954" w:orient="landscape" w:code="257"/>
      <w:pgMar w:top="709" w:right="73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4952"/>
    <w:multiLevelType w:val="multilevel"/>
    <w:tmpl w:val="3F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E9"/>
    <w:rsid w:val="0036293D"/>
    <w:rsid w:val="00437928"/>
    <w:rsid w:val="00537DDE"/>
    <w:rsid w:val="007B0F21"/>
    <w:rsid w:val="009929E9"/>
    <w:rsid w:val="00E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DAAE9-BD62-4CA3-AE1A-73564DD7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9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B588604D.dotm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Marienhaus Unternehmensgruppe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Trampert-Bartz, Rosemarie</dc:creator>
  <cp:keywords/>
  <dc:description/>
  <cp:lastModifiedBy>Trampert-Bartz, Rosemarie</cp:lastModifiedBy>
  <cp:revision>1</cp:revision>
  <dcterms:created xsi:type="dcterms:W3CDTF">2019-08-23T07:30:00Z</dcterms:created>
  <dcterms:modified xsi:type="dcterms:W3CDTF">2019-08-23T07:32:00Z</dcterms:modified>
</cp:coreProperties>
</file>